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EC35B0">
        <w:rPr>
          <w:rFonts w:eastAsia="Arial"/>
          <w:b/>
          <w:kern w:val="3"/>
          <w:sz w:val="24"/>
          <w:szCs w:val="24"/>
          <w:lang w:eastAsia="zh-CN"/>
        </w:rPr>
        <w:t>Автозаводский, д.</w:t>
      </w:r>
      <w:r w:rsidR="00061965">
        <w:rPr>
          <w:rFonts w:eastAsia="Arial"/>
          <w:b/>
          <w:kern w:val="3"/>
          <w:sz w:val="24"/>
          <w:szCs w:val="24"/>
          <w:lang w:eastAsia="zh-CN"/>
        </w:rPr>
        <w:t>19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61965" w:rsidRPr="00061965">
        <w:rPr>
          <w:color w:val="000000"/>
          <w:kern w:val="3"/>
          <w:sz w:val="24"/>
          <w:szCs w:val="24"/>
          <w:lang w:eastAsia="zh-CN" w:bidi="hi-IN"/>
        </w:rPr>
        <w:t>подвального помещения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61965">
        <w:rPr>
          <w:b/>
          <w:color w:val="000000"/>
          <w:kern w:val="3"/>
          <w:sz w:val="24"/>
          <w:szCs w:val="24"/>
          <w:lang w:eastAsia="zh-CN" w:bidi="hi-IN"/>
        </w:rPr>
        <w:t>1 195 936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61965">
        <w:rPr>
          <w:b/>
          <w:bCs/>
          <w:color w:val="000000"/>
          <w:kern w:val="3"/>
          <w:sz w:val="24"/>
          <w:szCs w:val="24"/>
          <w:lang w:eastAsia="zh-CN" w:bidi="hi-IN"/>
        </w:rPr>
        <w:t>458 002,14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61965">
        <w:rPr>
          <w:b/>
          <w:bCs/>
          <w:color w:val="000000"/>
          <w:kern w:val="3"/>
          <w:sz w:val="24"/>
          <w:szCs w:val="24"/>
          <w:lang w:eastAsia="zh-CN" w:bidi="hi-IN"/>
        </w:rPr>
        <w:t>305 334,76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1965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0F25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45154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35B0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C78BE-9DF7-401D-AED6-6777E85E7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2024-07-01T12:31:00Z</dcterms:created>
  <dcterms:modified xsi:type="dcterms:W3CDTF">2024-07-01T12:31:00Z</dcterms:modified>
</cp:coreProperties>
</file>